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3EE" w:rsidRDefault="007F4CF2" w:rsidP="00840EE5">
      <w:pPr>
        <w:jc w:val="center"/>
        <w:rPr>
          <w:rFonts w:ascii="Agency FB" w:hAnsi="Agency FB"/>
          <w:color w:val="546421" w:themeColor="accent6" w:themeShade="80"/>
          <w:sz w:val="72"/>
          <w:szCs w:val="72"/>
          <w:u w:val="single"/>
        </w:rPr>
      </w:pPr>
      <w:r w:rsidRPr="003753D1">
        <w:rPr>
          <w:rFonts w:ascii="Agency FB" w:hAnsi="Agency FB"/>
          <w:color w:val="546421" w:themeColor="accent6" w:themeShade="80"/>
          <w:sz w:val="72"/>
          <w:szCs w:val="72"/>
          <w:u w:val="single"/>
        </w:rPr>
        <w:t xml:space="preserve">My </w:t>
      </w:r>
      <w:r w:rsidR="00A65557">
        <w:rPr>
          <w:rFonts w:ascii="Agency FB" w:hAnsi="Agency FB"/>
          <w:color w:val="546421" w:themeColor="accent6" w:themeShade="80"/>
          <w:sz w:val="72"/>
          <w:szCs w:val="72"/>
          <w:u w:val="single"/>
        </w:rPr>
        <w:t>secret Badger W</w:t>
      </w:r>
      <w:r w:rsidR="00840EE5">
        <w:rPr>
          <w:rFonts w:ascii="Agency FB" w:hAnsi="Agency FB"/>
          <w:color w:val="546421" w:themeColor="accent6" w:themeShade="80"/>
          <w:sz w:val="72"/>
          <w:szCs w:val="72"/>
          <w:u w:val="single"/>
        </w:rPr>
        <w:t>ood</w:t>
      </w:r>
    </w:p>
    <w:p w:rsidR="00840EE5" w:rsidRPr="00840EE5" w:rsidRDefault="00840EE5" w:rsidP="00840EE5">
      <w:pPr>
        <w:jc w:val="center"/>
        <w:rPr>
          <w:rFonts w:ascii="Blackadder ITC" w:hAnsi="Blackadder ITC"/>
          <w:color w:val="546421" w:themeColor="accent6" w:themeShade="80"/>
        </w:rPr>
      </w:pPr>
      <w:r w:rsidRPr="00840EE5">
        <w:rPr>
          <w:rFonts w:ascii="Blackadder ITC" w:hAnsi="Blackadder ITC"/>
          <w:color w:val="546421" w:themeColor="accent6" w:themeShade="80"/>
        </w:rPr>
        <w:t>B</w:t>
      </w:r>
      <w:r>
        <w:rPr>
          <w:rFonts w:ascii="Blackadder ITC" w:hAnsi="Blackadder ITC"/>
          <w:color w:val="546421" w:themeColor="accent6" w:themeShade="80"/>
        </w:rPr>
        <w:t>y Oliver Marchant</w:t>
      </w:r>
    </w:p>
    <w:p w:rsidR="0003645A" w:rsidRDefault="007947E0" w:rsidP="0095748A">
      <w:pPr>
        <w:rPr>
          <w:rFonts w:ascii="Blackadder ITC" w:hAnsi="Blackadder ITC"/>
          <w:color w:val="546421" w:themeColor="accent6" w:themeShade="80"/>
          <w:sz w:val="36"/>
          <w:szCs w:val="36"/>
        </w:rPr>
      </w:pPr>
      <w:r>
        <w:rPr>
          <w:rFonts w:ascii="Blackadder ITC" w:hAnsi="Blackadder ITC"/>
          <w:noProof/>
          <w:color w:val="546421" w:themeColor="accent6" w:themeShade="80"/>
          <w:sz w:val="36"/>
          <w:szCs w:val="36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4025985</wp:posOffset>
            </wp:positionH>
            <wp:positionV relativeFrom="paragraph">
              <wp:posOffset>744069</wp:posOffset>
            </wp:positionV>
            <wp:extent cx="2205759" cy="2941093"/>
            <wp:effectExtent l="0" t="0" r="4445" b="0"/>
            <wp:wrapTight wrapText="bothSides">
              <wp:wrapPolygon edited="0">
                <wp:start x="0" y="0"/>
                <wp:lineTo x="0" y="21409"/>
                <wp:lineTo x="21457" y="21409"/>
                <wp:lineTo x="214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dger hid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759" cy="2941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544B">
        <w:rPr>
          <w:rFonts w:ascii="Blackadder ITC" w:hAnsi="Blackadder ITC"/>
          <w:color w:val="546421" w:themeColor="accent6" w:themeShade="80"/>
          <w:sz w:val="36"/>
          <w:szCs w:val="36"/>
        </w:rPr>
        <w:t>T</w:t>
      </w:r>
      <w:r w:rsidR="007F4CF2" w:rsidRPr="00227801">
        <w:rPr>
          <w:rFonts w:ascii="Blackadder ITC" w:hAnsi="Blackadder ITC"/>
          <w:color w:val="546421" w:themeColor="accent6" w:themeShade="80"/>
          <w:sz w:val="36"/>
          <w:szCs w:val="36"/>
        </w:rPr>
        <w:t xml:space="preserve">oday I </w:t>
      </w:r>
      <w:r>
        <w:rPr>
          <w:rFonts w:ascii="Blackadder ITC" w:hAnsi="Blackadder ITC"/>
          <w:color w:val="546421" w:themeColor="accent6" w:themeShade="80"/>
          <w:sz w:val="36"/>
          <w:szCs w:val="36"/>
        </w:rPr>
        <w:t>walked to “</w:t>
      </w:r>
      <w:r w:rsidR="00A65557">
        <w:rPr>
          <w:rFonts w:ascii="Blackadder ITC" w:hAnsi="Blackadder ITC"/>
          <w:color w:val="546421" w:themeColor="accent6" w:themeShade="80"/>
          <w:sz w:val="36"/>
          <w:szCs w:val="36"/>
        </w:rPr>
        <w:t>Badger W</w:t>
      </w:r>
      <w:r w:rsidR="007F4CF2" w:rsidRPr="00227801">
        <w:rPr>
          <w:rFonts w:ascii="Blackadder ITC" w:hAnsi="Blackadder ITC"/>
          <w:color w:val="546421" w:themeColor="accent6" w:themeShade="80"/>
          <w:sz w:val="36"/>
          <w:szCs w:val="36"/>
        </w:rPr>
        <w:t>ood</w:t>
      </w:r>
      <w:r>
        <w:rPr>
          <w:rFonts w:ascii="Blackadder ITC" w:hAnsi="Blackadder ITC"/>
          <w:color w:val="546421" w:themeColor="accent6" w:themeShade="80"/>
          <w:sz w:val="36"/>
          <w:szCs w:val="36"/>
        </w:rPr>
        <w:t>”</w:t>
      </w:r>
      <w:r w:rsidR="007F4CF2" w:rsidRPr="00227801">
        <w:rPr>
          <w:rFonts w:ascii="Blackadder ITC" w:hAnsi="Blackadder ITC"/>
          <w:color w:val="546421" w:themeColor="accent6" w:themeShade="80"/>
          <w:sz w:val="36"/>
          <w:szCs w:val="36"/>
        </w:rPr>
        <w:t xml:space="preserve">. The wood is so special to my family I am not going to reveal its location. All I am willing to say is it is </w:t>
      </w:r>
      <w:r>
        <w:rPr>
          <w:rFonts w:ascii="Blackadder ITC" w:hAnsi="Blackadder ITC"/>
          <w:color w:val="546421" w:themeColor="accent6" w:themeShade="80"/>
          <w:sz w:val="36"/>
          <w:szCs w:val="36"/>
        </w:rPr>
        <w:t>within 4 miles of Malvern and part of a stunning wildlife reserve.</w:t>
      </w:r>
    </w:p>
    <w:p w:rsidR="0095748A" w:rsidRDefault="0095748A" w:rsidP="0003645A">
      <w:pPr>
        <w:jc w:val="center"/>
        <w:rPr>
          <w:rFonts w:ascii="Blackadder ITC" w:hAnsi="Blackadder ITC"/>
          <w:color w:val="546421" w:themeColor="accent6" w:themeShade="80"/>
          <w:sz w:val="36"/>
          <w:szCs w:val="36"/>
        </w:rPr>
      </w:pPr>
    </w:p>
    <w:p w:rsidR="00730629" w:rsidRDefault="0095748A" w:rsidP="0095748A">
      <w:pPr>
        <w:rPr>
          <w:rFonts w:ascii="Blackadder ITC" w:hAnsi="Blackadder ITC"/>
          <w:color w:val="546421" w:themeColor="accent6" w:themeShade="80"/>
          <w:sz w:val="36"/>
          <w:szCs w:val="36"/>
        </w:rPr>
      </w:pPr>
      <w:r>
        <w:rPr>
          <w:rFonts w:ascii="Blackadder ITC" w:hAnsi="Blackadder ITC"/>
          <w:color w:val="546421" w:themeColor="accent6" w:themeShade="80"/>
          <w:sz w:val="36"/>
          <w:szCs w:val="36"/>
        </w:rPr>
        <w:t>To me the walk to</w:t>
      </w:r>
      <w:r w:rsidR="00961D25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“Badger W</w:t>
      </w:r>
      <w:r w:rsidR="007E220C">
        <w:rPr>
          <w:rFonts w:ascii="Blackadder ITC" w:hAnsi="Blackadder ITC"/>
          <w:color w:val="546421" w:themeColor="accent6" w:themeShade="80"/>
          <w:sz w:val="36"/>
          <w:szCs w:val="36"/>
        </w:rPr>
        <w:t>ood</w:t>
      </w:r>
      <w:r w:rsidR="00961D25">
        <w:rPr>
          <w:rFonts w:ascii="Blackadder ITC" w:hAnsi="Blackadder ITC"/>
          <w:color w:val="546421" w:themeColor="accent6" w:themeShade="80"/>
          <w:sz w:val="36"/>
          <w:szCs w:val="36"/>
        </w:rPr>
        <w:t>”</w:t>
      </w:r>
      <w:r w:rsidR="007E220C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is just as special as </w:t>
      </w:r>
      <w:r w:rsidR="00961D25">
        <w:rPr>
          <w:rFonts w:ascii="Blackadder ITC" w:hAnsi="Blackadder ITC"/>
          <w:color w:val="546421" w:themeColor="accent6" w:themeShade="80"/>
          <w:sz w:val="36"/>
          <w:szCs w:val="36"/>
        </w:rPr>
        <w:t xml:space="preserve">the </w:t>
      </w:r>
      <w:r w:rsidR="00592414">
        <w:rPr>
          <w:rFonts w:ascii="Blackadder ITC" w:hAnsi="Blackadder ITC"/>
          <w:color w:val="546421" w:themeColor="accent6" w:themeShade="80"/>
          <w:sz w:val="36"/>
          <w:szCs w:val="36"/>
        </w:rPr>
        <w:t>wood itself:</w:t>
      </w:r>
      <w:r w:rsidR="007E220C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</w:t>
      </w:r>
      <w:r w:rsidR="00592414">
        <w:rPr>
          <w:rFonts w:ascii="Blackadder ITC" w:hAnsi="Blackadder ITC"/>
          <w:color w:val="546421" w:themeColor="accent6" w:themeShade="80"/>
          <w:sz w:val="36"/>
          <w:szCs w:val="36"/>
        </w:rPr>
        <w:t xml:space="preserve">strolling </w:t>
      </w:r>
      <w:r w:rsidR="00961D25">
        <w:rPr>
          <w:rFonts w:ascii="Blackadder ITC" w:hAnsi="Blackadder ITC"/>
          <w:color w:val="546421" w:themeColor="accent6" w:themeShade="80"/>
          <w:sz w:val="36"/>
          <w:szCs w:val="36"/>
        </w:rPr>
        <w:t>across pasture</w:t>
      </w:r>
      <w:r>
        <w:rPr>
          <w:rFonts w:ascii="Blackadder ITC" w:hAnsi="Blackadder ITC"/>
          <w:color w:val="546421" w:themeColor="accent6" w:themeShade="80"/>
          <w:sz w:val="36"/>
          <w:szCs w:val="36"/>
        </w:rPr>
        <w:t xml:space="preserve">s </w:t>
      </w:r>
      <w:r w:rsidR="00603C01">
        <w:rPr>
          <w:rFonts w:ascii="Blackadder ITC" w:hAnsi="Blackadder ITC"/>
          <w:color w:val="546421" w:themeColor="accent6" w:themeShade="80"/>
          <w:sz w:val="36"/>
          <w:szCs w:val="36"/>
        </w:rPr>
        <w:t>of lush green grass that ripple</w:t>
      </w:r>
      <w:r>
        <w:rPr>
          <w:rFonts w:ascii="Blackadder ITC" w:hAnsi="Blackadder ITC"/>
          <w:color w:val="546421" w:themeColor="accent6" w:themeShade="80"/>
          <w:sz w:val="36"/>
          <w:szCs w:val="36"/>
        </w:rPr>
        <w:t xml:space="preserve"> in the soft</w:t>
      </w:r>
      <w:r w:rsidR="007E220C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breeze</w:t>
      </w:r>
      <w:r w:rsidR="00592414">
        <w:rPr>
          <w:rFonts w:ascii="Blackadder ITC" w:hAnsi="Blackadder ITC"/>
          <w:color w:val="546421" w:themeColor="accent6" w:themeShade="80"/>
          <w:sz w:val="36"/>
          <w:szCs w:val="36"/>
        </w:rPr>
        <w:t>;</w:t>
      </w:r>
      <w:r>
        <w:rPr>
          <w:rFonts w:ascii="Blackadder ITC" w:hAnsi="Blackadder ITC"/>
          <w:color w:val="546421" w:themeColor="accent6" w:themeShade="80"/>
          <w:sz w:val="36"/>
          <w:szCs w:val="36"/>
        </w:rPr>
        <w:t xml:space="preserve"> the </w:t>
      </w:r>
      <w:r w:rsidR="00961D25">
        <w:rPr>
          <w:rFonts w:ascii="Blackadder ITC" w:hAnsi="Blackadder ITC"/>
          <w:color w:val="546421" w:themeColor="accent6" w:themeShade="80"/>
          <w:sz w:val="36"/>
          <w:szCs w:val="36"/>
        </w:rPr>
        <w:t>meadows</w:t>
      </w:r>
      <w:r w:rsidR="00C24B52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</w:t>
      </w:r>
      <w:r w:rsidR="00961D25">
        <w:rPr>
          <w:rFonts w:ascii="Blackadder ITC" w:hAnsi="Blackadder ITC"/>
          <w:color w:val="546421" w:themeColor="accent6" w:themeShade="80"/>
          <w:sz w:val="36"/>
          <w:szCs w:val="36"/>
        </w:rPr>
        <w:t xml:space="preserve">of wild flowers, </w:t>
      </w:r>
      <w:r>
        <w:rPr>
          <w:rFonts w:ascii="Blackadder ITC" w:hAnsi="Blackadder ITC"/>
          <w:color w:val="546421" w:themeColor="accent6" w:themeShade="80"/>
          <w:sz w:val="36"/>
          <w:szCs w:val="36"/>
        </w:rPr>
        <w:t>rare orchids that clump together as if scared of the other</w:t>
      </w:r>
      <w:r w:rsidR="00961D25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flowers</w:t>
      </w:r>
      <w:r w:rsidR="00592414">
        <w:rPr>
          <w:rFonts w:ascii="Blackadder ITC" w:hAnsi="Blackadder ITC"/>
          <w:color w:val="546421" w:themeColor="accent6" w:themeShade="80"/>
          <w:sz w:val="36"/>
          <w:szCs w:val="36"/>
        </w:rPr>
        <w:t>;</w:t>
      </w:r>
      <w:r w:rsidR="00961D25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</w:t>
      </w:r>
      <w:r w:rsidR="00FE3A9D">
        <w:rPr>
          <w:rFonts w:ascii="Blackadder ITC" w:hAnsi="Blackadder ITC"/>
          <w:color w:val="546421" w:themeColor="accent6" w:themeShade="80"/>
          <w:sz w:val="36"/>
          <w:szCs w:val="36"/>
        </w:rPr>
        <w:t xml:space="preserve">the fields </w:t>
      </w:r>
      <w:r w:rsidR="00961D25">
        <w:rPr>
          <w:rFonts w:ascii="Blackadder ITC" w:hAnsi="Blackadder ITC"/>
          <w:color w:val="546421" w:themeColor="accent6" w:themeShade="80"/>
          <w:sz w:val="36"/>
          <w:szCs w:val="36"/>
        </w:rPr>
        <w:t>of</w:t>
      </w:r>
      <w:r w:rsidR="00FE3A9D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lambs </w:t>
      </w:r>
      <w:r w:rsidR="00603C01">
        <w:rPr>
          <w:rFonts w:ascii="Blackadder ITC" w:hAnsi="Blackadder ITC"/>
          <w:color w:val="546421" w:themeColor="accent6" w:themeShade="80"/>
          <w:sz w:val="36"/>
          <w:szCs w:val="36"/>
        </w:rPr>
        <w:t>frolicking and</w:t>
      </w:r>
      <w:r w:rsidR="00592414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the</w:t>
      </w:r>
      <w:r w:rsidR="00603C01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swooping swallows.</w:t>
      </w:r>
    </w:p>
    <w:p w:rsidR="00730629" w:rsidRDefault="00730629" w:rsidP="0095748A">
      <w:pPr>
        <w:rPr>
          <w:rFonts w:ascii="Blackadder ITC" w:hAnsi="Blackadder ITC"/>
          <w:color w:val="546421" w:themeColor="accent6" w:themeShade="80"/>
          <w:sz w:val="36"/>
          <w:szCs w:val="36"/>
        </w:rPr>
      </w:pPr>
    </w:p>
    <w:p w:rsidR="008643F8" w:rsidRDefault="00F35227" w:rsidP="0095748A">
      <w:pPr>
        <w:rPr>
          <w:rFonts w:ascii="Blackadder ITC" w:hAnsi="Blackadder ITC"/>
          <w:color w:val="546421" w:themeColor="accent6" w:themeShade="80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3152241</wp:posOffset>
            </wp:positionH>
            <wp:positionV relativeFrom="paragraph">
              <wp:posOffset>841095</wp:posOffset>
            </wp:positionV>
            <wp:extent cx="2443480" cy="1602105"/>
            <wp:effectExtent l="0" t="0" r="0" b="0"/>
            <wp:wrapTight wrapText="bothSides">
              <wp:wrapPolygon edited="0">
                <wp:start x="0" y="0"/>
                <wp:lineTo x="0" y="21317"/>
                <wp:lineTo x="21387" y="21317"/>
                <wp:lineTo x="21387" y="0"/>
                <wp:lineTo x="0" y="0"/>
              </wp:wrapPolygon>
            </wp:wrapTight>
            <wp:docPr id="1" name="Picture 1" descr="Image result for Bad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dg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3A9D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And the</w:t>
      </w:r>
      <w:r w:rsidR="00961D25">
        <w:rPr>
          <w:rFonts w:ascii="Blackadder ITC" w:hAnsi="Blackadder ITC"/>
          <w:color w:val="546421" w:themeColor="accent6" w:themeShade="80"/>
          <w:sz w:val="36"/>
          <w:szCs w:val="36"/>
        </w:rPr>
        <w:t>n you step through the gate to “Badger W</w:t>
      </w:r>
      <w:r w:rsidR="00FE3A9D">
        <w:rPr>
          <w:rFonts w:ascii="Blackadder ITC" w:hAnsi="Blackadder ITC"/>
          <w:color w:val="546421" w:themeColor="accent6" w:themeShade="80"/>
          <w:sz w:val="36"/>
          <w:szCs w:val="36"/>
        </w:rPr>
        <w:t>ood</w:t>
      </w:r>
      <w:r w:rsidR="00961D25">
        <w:rPr>
          <w:rFonts w:ascii="Blackadder ITC" w:hAnsi="Blackadder ITC"/>
          <w:color w:val="546421" w:themeColor="accent6" w:themeShade="80"/>
          <w:sz w:val="36"/>
          <w:szCs w:val="36"/>
        </w:rPr>
        <w:t>”</w:t>
      </w:r>
      <w:r w:rsidR="00FE3A9D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and you </w:t>
      </w:r>
      <w:r w:rsidR="00961D25">
        <w:rPr>
          <w:rFonts w:ascii="Blackadder ITC" w:hAnsi="Blackadder ITC"/>
          <w:color w:val="546421" w:themeColor="accent6" w:themeShade="80"/>
          <w:sz w:val="36"/>
          <w:szCs w:val="36"/>
        </w:rPr>
        <w:t xml:space="preserve">enter a </w:t>
      </w:r>
      <w:r w:rsidR="00FE3A9D">
        <w:rPr>
          <w:rFonts w:ascii="Blackadder ITC" w:hAnsi="Blackadder ITC"/>
          <w:color w:val="546421" w:themeColor="accent6" w:themeShade="80"/>
          <w:sz w:val="36"/>
          <w:szCs w:val="36"/>
        </w:rPr>
        <w:t xml:space="preserve">whole new world. The bird’s soft enchanting song sweetly floats to your ears. The humongous burrows </w:t>
      </w:r>
      <w:r w:rsidR="00603C01">
        <w:rPr>
          <w:rFonts w:ascii="Blackadder ITC" w:hAnsi="Blackadder ITC"/>
          <w:color w:val="546421" w:themeColor="accent6" w:themeShade="80"/>
          <w:sz w:val="36"/>
          <w:szCs w:val="36"/>
        </w:rPr>
        <w:t xml:space="preserve">and mounds </w:t>
      </w:r>
      <w:r w:rsidR="00FE3A9D">
        <w:rPr>
          <w:rFonts w:ascii="Blackadder ITC" w:hAnsi="Blackadder ITC"/>
          <w:color w:val="546421" w:themeColor="accent6" w:themeShade="80"/>
          <w:sz w:val="36"/>
          <w:szCs w:val="36"/>
        </w:rPr>
        <w:t>indicate the sleeping world under your feet</w:t>
      </w:r>
      <w:r w:rsidR="00730629">
        <w:rPr>
          <w:rFonts w:ascii="Blackadder ITC" w:hAnsi="Blackadder ITC"/>
          <w:color w:val="546421" w:themeColor="accent6" w:themeShade="80"/>
          <w:sz w:val="36"/>
          <w:szCs w:val="36"/>
        </w:rPr>
        <w:t>.</w:t>
      </w:r>
      <w:r w:rsidR="00A376DD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Bowing bluebells and unfurling ferns are everywhere.</w:t>
      </w:r>
      <w:r w:rsidR="00730629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Small </w:t>
      </w:r>
      <w:r w:rsidR="00C46F86">
        <w:rPr>
          <w:rFonts w:ascii="Blackadder ITC" w:hAnsi="Blackadder ITC"/>
          <w:color w:val="546421" w:themeColor="accent6" w:themeShade="80"/>
          <w:sz w:val="36"/>
          <w:szCs w:val="36"/>
        </w:rPr>
        <w:t xml:space="preserve">snout </w:t>
      </w:r>
      <w:r w:rsidR="00730629">
        <w:rPr>
          <w:rFonts w:ascii="Blackadder ITC" w:hAnsi="Blackadder ITC"/>
          <w:color w:val="546421" w:themeColor="accent6" w:themeShade="80"/>
          <w:sz w:val="36"/>
          <w:szCs w:val="36"/>
        </w:rPr>
        <w:t>holes reveal the feeding ground on which you stand, as you continue</w:t>
      </w:r>
      <w:r w:rsidR="00A376DD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under</w:t>
      </w:r>
      <w:r w:rsidR="00730629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</w:t>
      </w:r>
      <w:r w:rsidR="00A376DD">
        <w:rPr>
          <w:rFonts w:ascii="Blackadder ITC" w:hAnsi="Blackadder ITC"/>
          <w:color w:val="546421" w:themeColor="accent6" w:themeShade="80"/>
          <w:sz w:val="36"/>
          <w:szCs w:val="36"/>
        </w:rPr>
        <w:t xml:space="preserve">the </w:t>
      </w:r>
      <w:r w:rsidR="00730629">
        <w:rPr>
          <w:rFonts w:ascii="Blackadder ITC" w:hAnsi="Blackadder ITC"/>
          <w:color w:val="546421" w:themeColor="accent6" w:themeShade="80"/>
          <w:sz w:val="36"/>
          <w:szCs w:val="36"/>
        </w:rPr>
        <w:t>canopy the only s</w:t>
      </w:r>
      <w:r w:rsidR="00A376DD">
        <w:rPr>
          <w:rFonts w:ascii="Blackadder ITC" w:hAnsi="Blackadder ITC"/>
          <w:color w:val="546421" w:themeColor="accent6" w:themeShade="80"/>
          <w:sz w:val="36"/>
          <w:szCs w:val="36"/>
        </w:rPr>
        <w:t>ign of human activity is a rustic</w:t>
      </w:r>
      <w:r w:rsidR="00730629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</w:t>
      </w:r>
      <w:r w:rsidR="00C46F86">
        <w:rPr>
          <w:rFonts w:ascii="Blackadder ITC" w:hAnsi="Blackadder ITC"/>
          <w:color w:val="546421" w:themeColor="accent6" w:themeShade="80"/>
          <w:sz w:val="36"/>
          <w:szCs w:val="36"/>
        </w:rPr>
        <w:t>hide</w:t>
      </w:r>
      <w:r w:rsidR="00730629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which sta</w:t>
      </w:r>
      <w:r w:rsidR="00A376DD">
        <w:rPr>
          <w:rFonts w:ascii="Blackadder ITC" w:hAnsi="Blackadder ITC"/>
          <w:color w:val="546421" w:themeColor="accent6" w:themeShade="80"/>
          <w:sz w:val="36"/>
          <w:szCs w:val="36"/>
        </w:rPr>
        <w:t xml:space="preserve">nds lopsidedly. </w:t>
      </w:r>
      <w:r w:rsidR="00730629">
        <w:rPr>
          <w:rFonts w:ascii="Blackadder ITC" w:hAnsi="Blackadder ITC"/>
          <w:color w:val="546421" w:themeColor="accent6" w:themeShade="80"/>
          <w:sz w:val="36"/>
          <w:szCs w:val="36"/>
        </w:rPr>
        <w:t xml:space="preserve">You walk on </w:t>
      </w:r>
      <w:r w:rsidR="00730629">
        <w:rPr>
          <w:rFonts w:ascii="Blackadder ITC" w:hAnsi="Blackadder ITC"/>
          <w:color w:val="546421" w:themeColor="accent6" w:themeShade="80"/>
          <w:sz w:val="36"/>
          <w:szCs w:val="36"/>
        </w:rPr>
        <w:lastRenderedPageBreak/>
        <w:t xml:space="preserve">and </w:t>
      </w:r>
      <w:r w:rsidR="007947E0">
        <w:rPr>
          <w:rFonts w:ascii="Blackadder ITC" w:hAnsi="Blackadder ITC"/>
          <w:noProof/>
          <w:color w:val="546421" w:themeColor="accent6" w:themeShade="80"/>
          <w:sz w:val="36"/>
          <w:szCs w:val="36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38448" cy="2053988"/>
            <wp:effectExtent l="0" t="0" r="5080" b="3810"/>
            <wp:wrapTight wrapText="bothSides">
              <wp:wrapPolygon edited="0">
                <wp:start x="0" y="0"/>
                <wp:lineTo x="0" y="21440"/>
                <wp:lineTo x="21490" y="21440"/>
                <wp:lineTo x="2149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dger warning sig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448" cy="2053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0629">
        <w:rPr>
          <w:rFonts w:ascii="Blackadder ITC" w:hAnsi="Blackadder ITC"/>
          <w:color w:val="546421" w:themeColor="accent6" w:themeShade="80"/>
          <w:sz w:val="36"/>
          <w:szCs w:val="36"/>
        </w:rPr>
        <w:t>find yourself in a clearing</w:t>
      </w:r>
      <w:r w:rsidR="00C46F86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where </w:t>
      </w:r>
      <w:r w:rsidR="0053524D">
        <w:rPr>
          <w:rFonts w:ascii="Blackadder ITC" w:hAnsi="Blackadder ITC"/>
          <w:color w:val="546421" w:themeColor="accent6" w:themeShade="80"/>
          <w:sz w:val="36"/>
          <w:szCs w:val="36"/>
        </w:rPr>
        <w:t xml:space="preserve">an ancient </w:t>
      </w:r>
      <w:r w:rsidR="00C46F86">
        <w:rPr>
          <w:rFonts w:ascii="Blackadder ITC" w:hAnsi="Blackadder ITC"/>
          <w:color w:val="546421" w:themeColor="accent6" w:themeShade="80"/>
          <w:sz w:val="36"/>
          <w:szCs w:val="36"/>
        </w:rPr>
        <w:t xml:space="preserve">apple tree stands, its branches reaching </w:t>
      </w:r>
      <w:r w:rsidR="00A376DD">
        <w:rPr>
          <w:rFonts w:ascii="Blackadder ITC" w:hAnsi="Blackadder ITC"/>
          <w:color w:val="546421" w:themeColor="accent6" w:themeShade="80"/>
          <w:sz w:val="36"/>
          <w:szCs w:val="36"/>
        </w:rPr>
        <w:t xml:space="preserve">out </w:t>
      </w:r>
      <w:r w:rsidR="00C46F86">
        <w:rPr>
          <w:rFonts w:ascii="Blackadder ITC" w:hAnsi="Blackadder ITC"/>
          <w:color w:val="546421" w:themeColor="accent6" w:themeShade="80"/>
          <w:sz w:val="36"/>
          <w:szCs w:val="36"/>
        </w:rPr>
        <w:t xml:space="preserve">as if to make space for its autumn bounty. </w:t>
      </w:r>
      <w:r w:rsidR="008643F8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</w:t>
      </w:r>
    </w:p>
    <w:p w:rsidR="008643F8" w:rsidRDefault="008643F8" w:rsidP="0095748A">
      <w:pPr>
        <w:rPr>
          <w:rFonts w:ascii="Blackadder ITC" w:hAnsi="Blackadder ITC"/>
          <w:color w:val="546421" w:themeColor="accent6" w:themeShade="80"/>
          <w:sz w:val="36"/>
          <w:szCs w:val="36"/>
        </w:rPr>
      </w:pPr>
    </w:p>
    <w:p w:rsidR="0095748A" w:rsidRDefault="007947E0" w:rsidP="0095748A">
      <w:pPr>
        <w:rPr>
          <w:rFonts w:ascii="Blackadder ITC" w:hAnsi="Blackadder ITC"/>
          <w:color w:val="546421" w:themeColor="accent6" w:themeShade="80"/>
          <w:sz w:val="36"/>
          <w:szCs w:val="36"/>
        </w:rPr>
      </w:pPr>
      <w:r>
        <w:rPr>
          <w:rFonts w:ascii="Blackadder ITC" w:hAnsi="Blackadder ITC"/>
          <w:noProof/>
          <w:color w:val="546421" w:themeColor="accent6" w:themeShade="80"/>
          <w:sz w:val="36"/>
          <w:szCs w:val="36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2940476</wp:posOffset>
            </wp:positionH>
            <wp:positionV relativeFrom="paragraph">
              <wp:posOffset>1433565</wp:posOffset>
            </wp:positionV>
            <wp:extent cx="2565400" cy="3036570"/>
            <wp:effectExtent l="0" t="0" r="6350" b="0"/>
            <wp:wrapTight wrapText="bothSides">
              <wp:wrapPolygon edited="0">
                <wp:start x="0" y="0"/>
                <wp:lineTo x="0" y="21410"/>
                <wp:lineTo x="21493" y="21410"/>
                <wp:lineTo x="2149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cestershire wildlife reserv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1F27">
        <w:rPr>
          <w:rFonts w:ascii="Blackadder ITC" w:hAnsi="Blackadder ITC"/>
          <w:color w:val="546421" w:themeColor="accent6" w:themeShade="80"/>
          <w:sz w:val="36"/>
          <w:szCs w:val="36"/>
        </w:rPr>
        <w:t>The reason the place we call “B</w:t>
      </w:r>
      <w:r w:rsidR="008643F8">
        <w:rPr>
          <w:rFonts w:ascii="Blackadder ITC" w:hAnsi="Blackadder ITC"/>
          <w:color w:val="546421" w:themeColor="accent6" w:themeShade="80"/>
          <w:sz w:val="36"/>
          <w:szCs w:val="36"/>
        </w:rPr>
        <w:t xml:space="preserve">adger </w:t>
      </w:r>
      <w:r w:rsidR="00731F27">
        <w:rPr>
          <w:rFonts w:ascii="Blackadder ITC" w:hAnsi="Blackadder ITC"/>
          <w:color w:val="546421" w:themeColor="accent6" w:themeShade="80"/>
          <w:sz w:val="36"/>
          <w:szCs w:val="36"/>
        </w:rPr>
        <w:t>W</w:t>
      </w:r>
      <w:r w:rsidR="008643F8">
        <w:rPr>
          <w:rFonts w:ascii="Blackadder ITC" w:hAnsi="Blackadder ITC"/>
          <w:color w:val="546421" w:themeColor="accent6" w:themeShade="80"/>
          <w:sz w:val="36"/>
          <w:szCs w:val="36"/>
        </w:rPr>
        <w:t>ood</w:t>
      </w:r>
      <w:r w:rsidR="00731F27">
        <w:rPr>
          <w:rFonts w:ascii="Blackadder ITC" w:hAnsi="Blackadder ITC"/>
          <w:color w:val="546421" w:themeColor="accent6" w:themeShade="80"/>
          <w:sz w:val="36"/>
          <w:szCs w:val="36"/>
        </w:rPr>
        <w:t>”</w:t>
      </w:r>
      <w:r w:rsidR="008643F8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is so s</w:t>
      </w:r>
      <w:r w:rsidR="00731F27">
        <w:rPr>
          <w:rFonts w:ascii="Blackadder ITC" w:hAnsi="Blackadder ITC"/>
          <w:color w:val="546421" w:themeColor="accent6" w:themeShade="80"/>
          <w:sz w:val="36"/>
          <w:szCs w:val="36"/>
        </w:rPr>
        <w:t>pecial to our family has already been e</w:t>
      </w:r>
      <w:r w:rsidR="00592414">
        <w:rPr>
          <w:rFonts w:ascii="Blackadder ITC" w:hAnsi="Blackadder ITC"/>
          <w:color w:val="546421" w:themeColor="accent6" w:themeShade="80"/>
          <w:sz w:val="36"/>
          <w:szCs w:val="36"/>
        </w:rPr>
        <w:t>xplained...b</w:t>
      </w:r>
      <w:r w:rsidR="00731F27">
        <w:rPr>
          <w:rFonts w:ascii="Blackadder ITC" w:hAnsi="Blackadder ITC"/>
          <w:color w:val="546421" w:themeColor="accent6" w:themeShade="80"/>
          <w:sz w:val="36"/>
          <w:szCs w:val="36"/>
        </w:rPr>
        <w:t>ut</w:t>
      </w:r>
      <w:r w:rsidR="00592414">
        <w:rPr>
          <w:rFonts w:ascii="Blackadder ITC" w:hAnsi="Blackadder ITC"/>
          <w:color w:val="546421" w:themeColor="accent6" w:themeShade="80"/>
          <w:sz w:val="36"/>
          <w:szCs w:val="36"/>
        </w:rPr>
        <w:t>,</w:t>
      </w:r>
      <w:r w:rsidR="00731F27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it has</w:t>
      </w:r>
      <w:r w:rsidR="00592414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become a real</w:t>
      </w:r>
      <w:bookmarkStart w:id="0" w:name="_GoBack"/>
      <w:bookmarkEnd w:id="0"/>
      <w:r w:rsidR="00592414">
        <w:rPr>
          <w:rFonts w:ascii="Blackadder ITC" w:hAnsi="Blackadder ITC"/>
          <w:color w:val="546421" w:themeColor="accent6" w:themeShade="80"/>
          <w:sz w:val="36"/>
          <w:szCs w:val="36"/>
        </w:rPr>
        <w:t xml:space="preserve"> h</w:t>
      </w:r>
      <w:r w:rsidR="00731F27">
        <w:rPr>
          <w:rFonts w:ascii="Blackadder ITC" w:hAnsi="Blackadder ITC"/>
          <w:color w:val="546421" w:themeColor="accent6" w:themeShade="80"/>
          <w:sz w:val="36"/>
          <w:szCs w:val="36"/>
        </w:rPr>
        <w:t>aven during lock down, as it is easily accessible from our home in Hanley Swan. L</w:t>
      </w:r>
      <w:r w:rsidR="00F35227">
        <w:rPr>
          <w:rFonts w:ascii="Blackadder ITC" w:hAnsi="Blackadder ITC"/>
          <w:color w:val="546421" w:themeColor="accent6" w:themeShade="80"/>
          <w:sz w:val="36"/>
          <w:szCs w:val="36"/>
        </w:rPr>
        <w:t xml:space="preserve">ong may the badgers rule the quiet stretch of </w:t>
      </w:r>
      <w:r w:rsidR="00731F27">
        <w:rPr>
          <w:rFonts w:ascii="Blackadder ITC" w:hAnsi="Blackadder ITC"/>
          <w:color w:val="546421" w:themeColor="accent6" w:themeShade="80"/>
          <w:sz w:val="36"/>
          <w:szCs w:val="36"/>
        </w:rPr>
        <w:t>our “Badger W</w:t>
      </w:r>
      <w:r w:rsidR="00F35227">
        <w:rPr>
          <w:rFonts w:ascii="Blackadder ITC" w:hAnsi="Blackadder ITC"/>
          <w:color w:val="546421" w:themeColor="accent6" w:themeShade="80"/>
          <w:sz w:val="36"/>
          <w:szCs w:val="36"/>
        </w:rPr>
        <w:t>ood</w:t>
      </w:r>
      <w:r w:rsidR="00731F27">
        <w:rPr>
          <w:rFonts w:ascii="Blackadder ITC" w:hAnsi="Blackadder ITC"/>
          <w:color w:val="546421" w:themeColor="accent6" w:themeShade="80"/>
          <w:sz w:val="36"/>
          <w:szCs w:val="36"/>
        </w:rPr>
        <w:t>”</w:t>
      </w:r>
      <w:r w:rsidR="00F35227">
        <w:rPr>
          <w:rFonts w:ascii="Blackadder ITC" w:hAnsi="Blackadder ITC"/>
          <w:color w:val="546421" w:themeColor="accent6" w:themeShade="80"/>
          <w:sz w:val="36"/>
          <w:szCs w:val="36"/>
        </w:rPr>
        <w:t>. And long ma</w:t>
      </w:r>
      <w:r w:rsidR="00A65557">
        <w:rPr>
          <w:rFonts w:ascii="Blackadder ITC" w:hAnsi="Blackadder ITC"/>
          <w:color w:val="546421" w:themeColor="accent6" w:themeShade="80"/>
          <w:sz w:val="36"/>
          <w:szCs w:val="36"/>
        </w:rPr>
        <w:t xml:space="preserve">y they be protected. </w:t>
      </w:r>
    </w:p>
    <w:p w:rsidR="0003645A" w:rsidRDefault="0003645A">
      <w:pPr>
        <w:rPr>
          <w:rFonts w:ascii="Blackadder ITC" w:hAnsi="Blackadder ITC"/>
          <w:color w:val="546421" w:themeColor="accent6" w:themeShade="80"/>
          <w:sz w:val="36"/>
          <w:szCs w:val="36"/>
        </w:rPr>
      </w:pPr>
    </w:p>
    <w:p w:rsidR="004E544B" w:rsidRDefault="004E544B" w:rsidP="004E544B">
      <w:pPr>
        <w:rPr>
          <w:rFonts w:ascii="Blackadder ITC" w:hAnsi="Blackadder ITC"/>
          <w:color w:val="546421" w:themeColor="accent6" w:themeShade="80"/>
          <w:sz w:val="36"/>
          <w:szCs w:val="36"/>
        </w:rPr>
      </w:pPr>
    </w:p>
    <w:p w:rsidR="004E544B" w:rsidRDefault="004E544B" w:rsidP="004E544B">
      <w:pPr>
        <w:rPr>
          <w:rFonts w:ascii="Blackadder ITC" w:hAnsi="Blackadder ITC"/>
          <w:color w:val="546421" w:themeColor="accent6" w:themeShade="80"/>
          <w:sz w:val="36"/>
          <w:szCs w:val="36"/>
        </w:rPr>
      </w:pPr>
    </w:p>
    <w:p w:rsidR="004E544B" w:rsidRDefault="004E544B" w:rsidP="004E544B">
      <w:pPr>
        <w:rPr>
          <w:rFonts w:ascii="Blackadder ITC" w:hAnsi="Blackadder ITC"/>
          <w:color w:val="546421" w:themeColor="accent6" w:themeShade="80"/>
          <w:sz w:val="36"/>
          <w:szCs w:val="36"/>
        </w:rPr>
      </w:pPr>
    </w:p>
    <w:p w:rsidR="004E544B" w:rsidRDefault="004E544B" w:rsidP="004E544B">
      <w:pPr>
        <w:rPr>
          <w:rFonts w:ascii="Blackadder ITC" w:hAnsi="Blackadder ITC"/>
          <w:color w:val="546421" w:themeColor="accent6" w:themeShade="80"/>
          <w:sz w:val="36"/>
          <w:szCs w:val="36"/>
        </w:rPr>
      </w:pPr>
    </w:p>
    <w:p w:rsidR="0095748A" w:rsidRPr="00227801" w:rsidRDefault="0095748A" w:rsidP="004E544B">
      <w:pPr>
        <w:jc w:val="center"/>
        <w:rPr>
          <w:rFonts w:ascii="Blackadder ITC" w:hAnsi="Blackadder ITC"/>
          <w:color w:val="546421" w:themeColor="accent6" w:themeShade="80"/>
          <w:sz w:val="36"/>
          <w:szCs w:val="36"/>
        </w:rPr>
      </w:pPr>
    </w:p>
    <w:p w:rsidR="007F4CF2" w:rsidRPr="007F4CF2" w:rsidRDefault="007F4CF2">
      <w:pPr>
        <w:rPr>
          <w:rFonts w:ascii="AR BLANCA" w:hAnsi="AR BLANCA"/>
          <w:color w:val="546421" w:themeColor="accent6" w:themeShade="80"/>
          <w:sz w:val="36"/>
          <w:szCs w:val="36"/>
        </w:rPr>
      </w:pPr>
    </w:p>
    <w:sectPr w:rsidR="007F4CF2" w:rsidRPr="007F4CF2" w:rsidSect="00840E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3EE"/>
    <w:rsid w:val="0003645A"/>
    <w:rsid w:val="000B60FA"/>
    <w:rsid w:val="00227801"/>
    <w:rsid w:val="0029772D"/>
    <w:rsid w:val="002E73EE"/>
    <w:rsid w:val="003753D1"/>
    <w:rsid w:val="004E544B"/>
    <w:rsid w:val="0052392A"/>
    <w:rsid w:val="0053524D"/>
    <w:rsid w:val="00592414"/>
    <w:rsid w:val="00603C01"/>
    <w:rsid w:val="007137A6"/>
    <w:rsid w:val="00730629"/>
    <w:rsid w:val="00731F27"/>
    <w:rsid w:val="007947E0"/>
    <w:rsid w:val="007E220C"/>
    <w:rsid w:val="007F4CF2"/>
    <w:rsid w:val="00840EE5"/>
    <w:rsid w:val="008453D6"/>
    <w:rsid w:val="008643F8"/>
    <w:rsid w:val="009309B3"/>
    <w:rsid w:val="0095748A"/>
    <w:rsid w:val="00961D25"/>
    <w:rsid w:val="00A376DD"/>
    <w:rsid w:val="00A4357B"/>
    <w:rsid w:val="00A4690A"/>
    <w:rsid w:val="00A65557"/>
    <w:rsid w:val="00A87169"/>
    <w:rsid w:val="00A950FA"/>
    <w:rsid w:val="00AF791C"/>
    <w:rsid w:val="00C24B52"/>
    <w:rsid w:val="00C46F86"/>
    <w:rsid w:val="00E6170C"/>
    <w:rsid w:val="00F35227"/>
    <w:rsid w:val="00FB1152"/>
    <w:rsid w:val="00FE3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5A2E87-31DB-4A3E-B7A3-7A7356139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5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2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Marchant</dc:creator>
  <cp:keywords/>
  <dc:description/>
  <cp:lastModifiedBy>Jon Marchant</cp:lastModifiedBy>
  <cp:revision>5</cp:revision>
  <cp:lastPrinted>2020-05-01T14:51:00Z</cp:lastPrinted>
  <dcterms:created xsi:type="dcterms:W3CDTF">2020-05-01T14:40:00Z</dcterms:created>
  <dcterms:modified xsi:type="dcterms:W3CDTF">2020-05-01T15:01:00Z</dcterms:modified>
</cp:coreProperties>
</file>